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CF748FE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145DEB">
        <w:rPr>
          <w:rFonts w:ascii="Arial" w:hAnsi="Arial" w:cs="Arial"/>
        </w:rPr>
        <w:t>2</w:t>
      </w:r>
      <w:r w:rsidR="00953BE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 </w:t>
      </w:r>
      <w:r w:rsidR="00145DEB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="00953BEF" w:rsidRPr="00953BEF">
        <w:rPr>
          <w:b/>
          <w:sz w:val="24"/>
        </w:rPr>
        <w:t xml:space="preserve"> </w:t>
      </w:r>
      <w:r w:rsidR="00953BEF" w:rsidRPr="0044676A">
        <w:rPr>
          <w:b/>
          <w:sz w:val="24"/>
        </w:rPr>
        <w:t xml:space="preserve">CONTRATAÇÃO DE EMPRESA ESPECIALIZADA PARA </w:t>
      </w:r>
      <w:r w:rsidR="00953BEF">
        <w:rPr>
          <w:b/>
          <w:sz w:val="24"/>
        </w:rPr>
        <w:t>PRESTAÇÃO DE SERVIÇOS DE CONSULTORIA TÉCNICA EM EXCUÇÃO ADMINISTRATIVA DE LEIS FEDERAIS QUE INSTITUAM POLÍTICAS PÚBLICAS DE CULTURA, PELOS RECURSOS PARA DOMENTO CULTURAL DE QUE TRATA A LEI Nº 14,399, DE 8 DE JULHO DE 2022, POLÍTICA NACIONAL ALDIR BLANC, PARA O MUNICÍPIO DE DIVINOLÂNDIA-SP</w:t>
      </w:r>
      <w:r w:rsidRPr="00900DC1">
        <w:rPr>
          <w:rFonts w:ascii="Arial" w:hAnsi="Arial" w:cs="Arial"/>
        </w:rPr>
        <w:t xml:space="preserve"> 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56BDFECB" w14:textId="6C07DEF3" w:rsidR="00AA2A0D" w:rsidRDefault="00953BEF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TRIANGULO MULTIPROJETOS LTDA</w:t>
      </w:r>
      <w:r w:rsidR="006E16C0">
        <w:rPr>
          <w:rFonts w:ascii="Arial" w:hAnsi="Arial" w:cs="Arial"/>
          <w:b/>
          <w:sz w:val="21"/>
          <w:szCs w:val="21"/>
        </w:rPr>
        <w:t xml:space="preserve"> </w:t>
      </w:r>
      <w:r w:rsidR="00AA2A0D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18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979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549</w:t>
      </w:r>
      <w:r w:rsidR="00AA2A0D">
        <w:rPr>
          <w:rFonts w:ascii="Arial" w:hAnsi="Arial" w:cs="Arial"/>
          <w:b/>
          <w:bCs/>
          <w:sz w:val="21"/>
          <w:szCs w:val="21"/>
        </w:rPr>
        <w:t>/0001</w:t>
      </w:r>
      <w:r w:rsidR="00145DEB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35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7EE3AB20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953BEF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de </w:t>
      </w:r>
      <w:r w:rsidR="00953BEF">
        <w:rPr>
          <w:rFonts w:ascii="Arial" w:hAnsi="Arial" w:cs="Arial"/>
        </w:rPr>
        <w:t>agosto</w:t>
      </w:r>
      <w:bookmarkStart w:id="0" w:name="_GoBack"/>
      <w:bookmarkEnd w:id="0"/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5D122" w14:textId="77777777" w:rsidR="0014787B" w:rsidRDefault="0014787B" w:rsidP="00847A8F">
      <w:pPr>
        <w:spacing w:after="0" w:line="240" w:lineRule="auto"/>
      </w:pPr>
      <w:r>
        <w:separator/>
      </w:r>
    </w:p>
  </w:endnote>
  <w:endnote w:type="continuationSeparator" w:id="0">
    <w:p w14:paraId="53AF02F9" w14:textId="77777777" w:rsidR="0014787B" w:rsidRDefault="0014787B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A8D91" w14:textId="77777777" w:rsidR="0014787B" w:rsidRDefault="0014787B" w:rsidP="00847A8F">
      <w:pPr>
        <w:spacing w:after="0" w:line="240" w:lineRule="auto"/>
      </w:pPr>
      <w:r>
        <w:separator/>
      </w:r>
    </w:p>
  </w:footnote>
  <w:footnote w:type="continuationSeparator" w:id="0">
    <w:p w14:paraId="51C69B6B" w14:textId="77777777" w:rsidR="0014787B" w:rsidRDefault="0014787B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145DEB"/>
    <w:rsid w:val="0014787B"/>
    <w:rsid w:val="0018399E"/>
    <w:rsid w:val="00237B74"/>
    <w:rsid w:val="002A02A8"/>
    <w:rsid w:val="005043D8"/>
    <w:rsid w:val="00523ABA"/>
    <w:rsid w:val="005964AE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900DC1"/>
    <w:rsid w:val="00905CA0"/>
    <w:rsid w:val="00953BEF"/>
    <w:rsid w:val="009E29E5"/>
    <w:rsid w:val="00A90758"/>
    <w:rsid w:val="00AA2A0D"/>
    <w:rsid w:val="00C83608"/>
    <w:rsid w:val="00CC5ACA"/>
    <w:rsid w:val="00D6110E"/>
    <w:rsid w:val="00E34A08"/>
    <w:rsid w:val="00E34F68"/>
    <w:rsid w:val="00E879E5"/>
    <w:rsid w:val="00ED5842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2024-08-01T12:03:00Z</dcterms:created>
  <dcterms:modified xsi:type="dcterms:W3CDTF">2024-08-01T12:03:00Z</dcterms:modified>
</cp:coreProperties>
</file>